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7E" w:rsidRDefault="007549E6" w:rsidP="00CD33C7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bookmarkStart w:id="0" w:name="_GoBack"/>
      <w:bookmarkEnd w:id="0"/>
      <w:r w:rsidRPr="00834639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Фарміраванне метапрадметных</w:t>
      </w:r>
      <w:r w:rsidR="00CD33C7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, прадметных і асобасных</w:t>
      </w:r>
      <w:r w:rsidRPr="00834639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кампетэнцый вучняў праз выкарыстанне міжпрадметных сувязей на ўроках</w:t>
      </w:r>
    </w:p>
    <w:p w:rsidR="007549E6" w:rsidRDefault="007549E6" w:rsidP="00CD33C7">
      <w:pPr>
        <w:spacing w:after="0" w:line="240" w:lineRule="auto"/>
        <w:ind w:firstLine="142"/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834639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мовы і літарат</w:t>
      </w:r>
      <w:r w:rsidR="00CD33C7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у</w:t>
      </w:r>
      <w:r w:rsidRPr="00834639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ры</w:t>
      </w:r>
    </w:p>
    <w:p w:rsidR="00C6497E" w:rsidRPr="00CD33C7" w:rsidRDefault="00C6497E" w:rsidP="00C6497E">
      <w:pPr>
        <w:pStyle w:val="a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</w:t>
      </w:r>
      <w:r w:rsidRPr="00CD33C7">
        <w:rPr>
          <w:rFonts w:ascii="Times New Roman" w:hAnsi="Times New Roman"/>
          <w:sz w:val="28"/>
          <w:szCs w:val="28"/>
          <w:lang w:val="be-BY"/>
        </w:rPr>
        <w:t>Арцюкевіч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33C7">
        <w:rPr>
          <w:rFonts w:ascii="Times New Roman" w:hAnsi="Times New Roman"/>
          <w:sz w:val="28"/>
          <w:szCs w:val="28"/>
          <w:lang w:val="be-BY"/>
        </w:rPr>
        <w:t>Наталля Іванаўна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C6497E" w:rsidRDefault="00C6497E" w:rsidP="00C6497E">
      <w:pPr>
        <w:pStyle w:val="a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</w:t>
      </w:r>
      <w:r w:rsidRPr="00CD33C7">
        <w:rPr>
          <w:rFonts w:ascii="Times New Roman" w:hAnsi="Times New Roman"/>
          <w:sz w:val="28"/>
          <w:szCs w:val="28"/>
          <w:lang w:val="be-BY"/>
        </w:rPr>
        <w:t xml:space="preserve">настаўнік беларускай мовы і літаратуры </w:t>
      </w:r>
    </w:p>
    <w:p w:rsidR="00C6497E" w:rsidRDefault="00C6497E" w:rsidP="00C6497E">
      <w:pPr>
        <w:pStyle w:val="a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</w:t>
      </w:r>
      <w:r w:rsidRPr="00CD33C7">
        <w:rPr>
          <w:rFonts w:ascii="Times New Roman" w:hAnsi="Times New Roman"/>
          <w:sz w:val="28"/>
          <w:szCs w:val="28"/>
          <w:lang w:val="be-BY"/>
        </w:rPr>
        <w:t xml:space="preserve">ДУА “Дорскі навучальна-педагагічны </w:t>
      </w:r>
    </w:p>
    <w:p w:rsidR="00C6497E" w:rsidRPr="00CD33C7" w:rsidRDefault="00C6497E" w:rsidP="00C6497E">
      <w:pPr>
        <w:pStyle w:val="a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</w:t>
      </w:r>
      <w:r w:rsidRPr="00CD33C7">
        <w:rPr>
          <w:rFonts w:ascii="Times New Roman" w:hAnsi="Times New Roman"/>
          <w:sz w:val="28"/>
          <w:szCs w:val="28"/>
          <w:lang w:val="be-BY"/>
        </w:rPr>
        <w:t>комплекс дзіцячы сад-сярэдняя школа”</w:t>
      </w:r>
    </w:p>
    <w:p w:rsidR="007549E6" w:rsidRPr="00C6497E" w:rsidRDefault="00C6497E" w:rsidP="00C6497E">
      <w:pPr>
        <w:pStyle w:val="a8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be-BY"/>
        </w:rPr>
      </w:pPr>
      <w:r w:rsidRPr="00CD33C7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549E6" w:rsidRPr="00834639" w:rsidRDefault="007549E6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639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</w:t>
      </w:r>
      <w:r w:rsidR="00FD31A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34639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учасны ўрок — гэта метапрадметны ўрок.</w:t>
      </w:r>
      <w:r w:rsidR="00FD31A6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Фарміраванне метапрадметнай кампетэнтнасці магчыма на кожным уроку пры ўмове глыбокага асэнсавання педагогамі сутнасці і зместу падобнага навучання. 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 xml:space="preserve">Асноўны напрамак работы па развіцці ў дзяцей метапрадметных кампетэнцый — рэалізацыя заняткаў у нестандартнай форме. Гэта можа быць </w:t>
      </w:r>
      <w:r w:rsidRPr="007B74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урок-канферэнцыя, урок-семінар, урок-адкрыццё, урок-даследаванне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 xml:space="preserve">. Важна таксама выкарыстоўваць на занятках сучасныя адукацыйныя тэхналогіі: </w:t>
      </w:r>
      <w:r w:rsidRPr="007B74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праблемнае, праектнае, асобасна арыентаванае навучанне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49E6" w:rsidRPr="00834639" w:rsidRDefault="007549E6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Важным момантам укаранення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метапрадметнага падыходу ў вучэбны працэс з’яўляецца сфарміраванасць неабходных кампетэнцый непасрэдна ў саміх педагогаў. Навучаючы сваіх вучняў, настаўнік павінен добра разумець сутнасць новаўвядзення сам.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549E6" w:rsidRPr="00834639" w:rsidRDefault="007549E6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34639">
        <w:rPr>
          <w:rFonts w:ascii="Times New Roman" w:hAnsi="Times New Roman"/>
          <w:sz w:val="28"/>
          <w:szCs w:val="28"/>
          <w:lang w:val="be-BY"/>
        </w:rPr>
        <w:t xml:space="preserve">   Аднак імкненне да развіцця сябе і сваіх вучняў павінна прысутнічаць і непасрэдна ў саміх настаўнікаў. Сапраўдны </w:t>
      </w:r>
      <w:r w:rsidR="007B74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lang w:val="be-BY"/>
        </w:rPr>
        <w:t>педагог — той, хто знаходзіцца ў бесперапынным творчым пошуку. Пастаяннае прафесійнае развіццё найлепш спрыяе засваенню і ўкараненню перадавых тэхналогій.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Метапрадметныя кампетэнцыі, звязаныя з уменнем выкарыстоўваць набытыя веды і ўніверсальныя навучальныя дзеянні (рэгулятыўныя, пазнавальныя, камунікатыўныя) у паўсядзённым жыцці ў якасці сродку атрымання ведаў па іншых вучэбных прадметах, з выкарыстаннем атрыманых на міжпрадметным узроўні (на ўроках замежнай мовы, літаратуры, гісторыі, геаграфіі і інш.). Метапрадметныя кампетэнцыі як універсальныя веды і спосабы забяспечваюць цэласнасць агульнакультурнага, асобаснага і пазнавальнага развіцця асобы, спрыяюць пабудове індывідуальнай адукацыйнай траекторыі, валоданню і развіццю навыкаў вучэбна-даследчай, праектнай і сацыяльнай дзейнасці.</w:t>
      </w:r>
    </w:p>
    <w:p w:rsidR="007549E6" w:rsidRPr="00834639" w:rsidRDefault="007549E6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Метапрадметныя кампетэнцыі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ўяўляюць сабой арганізацыю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дзейнасці вучняў з мэтай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асваення імі спосабаў працы з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навучальным матэрыялам.</w:t>
      </w:r>
      <w:r w:rsidRPr="00834639">
        <w:rPr>
          <w:rFonts w:ascii="Times New Roman" w:hAnsi="Times New Roman"/>
          <w:sz w:val="28"/>
          <w:szCs w:val="28"/>
          <w:lang w:val="be-BY"/>
        </w:rPr>
        <w:br/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</w:t>
      </w:r>
      <w:r w:rsid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Метапрадметныя кампетэнцыі ўключаюць універсальныя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вучэбныя дзеянні (пазнавальныя, рэгулятыўныя і камунікатыўныя),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якія забяспечваюць авалоданне ключавымі кампетэнцыямі, што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складаюць аснову ўмення вучыцца.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549E6" w:rsidRPr="00834639" w:rsidRDefault="007549E6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Адрозненне метапрадметных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заданняў ад традыцыйных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заключаецца ў арганізацыі пошукавай і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творчай дзейнасці па рашэнню новых для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br/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вучняў вучэбна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softHyphen/>
        <w:t>пазнавальных задач.</w:t>
      </w:r>
    </w:p>
    <w:p w:rsidR="00C6497E" w:rsidRDefault="00C6497E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7549E6" w:rsidRPr="007B7451" w:rsidRDefault="007549E6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B7451">
        <w:rPr>
          <w:rFonts w:ascii="Times New Roman" w:hAnsi="Times New Roman"/>
          <w:b/>
          <w:sz w:val="28"/>
          <w:szCs w:val="28"/>
          <w:lang w:val="be-BY"/>
        </w:rPr>
        <w:lastRenderedPageBreak/>
        <w:t>Асаблівасці метапрадметных задач</w:t>
      </w:r>
      <w:r w:rsidR="007B7451"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7549E6" w:rsidRPr="00834639" w:rsidRDefault="00C6497E" w:rsidP="00C6497E">
      <w:pPr>
        <w:spacing w:after="0" w:line="240" w:lineRule="auto"/>
        <w:ind w:right="13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74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7B74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рыентаваны не толькі на праверку асобных ведаў, але і на ацэнку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br/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здольнасцей вучняў рашаць вучэбна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softHyphen/>
        <w:t>пазнавальныя ці вучэбна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softHyphen/>
        <w:t>практычныя задачы на аснове ўніверсальных вучэбных дзеянняў;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549E6" w:rsidRPr="00834639" w:rsidRDefault="007B7451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-</w:t>
      </w:r>
      <w:r w:rsid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не змяшчаюць яўнага ўказання на спосаб выканання ( кожнае заданне 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softHyphen/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гэта мысліцельная задача для вучня);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br/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арганізуюць дзейнасць, а не ўзнаўленне вучнямі асобных дзеянняў ці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br/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інфармацыі;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-</w:t>
      </w:r>
      <w:r w:rsid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носяць інтэгрыраваны характар, што фарміруе суцэльны малюнак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br/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свету вучня, перашкаджае разрозненасці і раздробленасці інфармацыі і</w:t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834639">
        <w:rPr>
          <w:rFonts w:ascii="Times New Roman" w:hAnsi="Times New Roman"/>
          <w:sz w:val="28"/>
          <w:szCs w:val="28"/>
          <w:lang w:val="be-BY"/>
        </w:rPr>
        <w:br/>
      </w:r>
      <w:r w:rsidR="007549E6"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спосабаў працы з ёй.</w:t>
      </w:r>
    </w:p>
    <w:p w:rsidR="007549E6" w:rsidRPr="00834639" w:rsidRDefault="007549E6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Метапрадметныя ўменні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падзяляюцца на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B7451">
        <w:rPr>
          <w:rFonts w:ascii="Times New Roman" w:hAnsi="Times New Roman"/>
          <w:sz w:val="28"/>
          <w:szCs w:val="28"/>
          <w:u w:val="single"/>
          <w:shd w:val="clear" w:color="auto" w:fill="FFFFFF"/>
          <w:lang w:val="be-BY"/>
        </w:rPr>
        <w:t>рэгулятыўныя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(планаванне, прагназаванне, кантроль, карэкцыя вынікаў вучэбнай дзейнасці);</w:t>
      </w:r>
      <w:r w:rsidRPr="00834639">
        <w:rPr>
          <w:rFonts w:ascii="Times New Roman" w:hAnsi="Times New Roman"/>
          <w:sz w:val="28"/>
          <w:szCs w:val="28"/>
          <w:lang w:val="be-BY"/>
        </w:rPr>
        <w:br/>
      </w:r>
      <w:r w:rsidRPr="007B7451">
        <w:rPr>
          <w:rFonts w:ascii="Times New Roman" w:hAnsi="Times New Roman"/>
          <w:sz w:val="28"/>
          <w:szCs w:val="28"/>
          <w:u w:val="single"/>
          <w:shd w:val="clear" w:color="auto" w:fill="FFFFFF"/>
          <w:lang w:val="be-BY"/>
        </w:rPr>
        <w:t>пазнавальныя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( інфармацыйныя і інтэлектуальныя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ўменні)</w:t>
      </w:r>
    </w:p>
    <w:p w:rsidR="007B7451" w:rsidRDefault="007549E6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Інфармацыйныя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ўменні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і навыкі</w:t>
      </w:r>
      <w:r w:rsidRPr="008346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63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прадугледжваюць мэтанакіраваную работу па:</w:t>
      </w:r>
    </w:p>
    <w:p w:rsidR="007549E6" w:rsidRPr="00C6497E" w:rsidRDefault="00C6497E" w:rsidP="00C6497E">
      <w:pPr>
        <w:spacing w:after="0" w:line="240" w:lineRule="auto"/>
        <w:ind w:right="138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знаходжанні інфармацыі ў вучэбных дапаможніках і іншых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C6497E">
        <w:rPr>
          <w:rFonts w:ascii="Times New Roman" w:hAnsi="Times New Roman"/>
          <w:sz w:val="28"/>
          <w:szCs w:val="28"/>
          <w:lang w:val="be-BY"/>
        </w:rPr>
        <w:br/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крыніцах (справачніках, слоўніках); </w:t>
      </w:r>
      <w:r w:rsidR="007B7451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з назіранняў;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пры зносінах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C6497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 настаўнікам і іншымі дарослымі;</w:t>
      </w:r>
      <w:r w:rsidR="008E6CFD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выдзяленні і супастаўленні інфармацыі, якая прадстаўлена ў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C6497E">
        <w:rPr>
          <w:rFonts w:ascii="Times New Roman" w:hAnsi="Times New Roman"/>
          <w:sz w:val="28"/>
          <w:szCs w:val="28"/>
          <w:lang w:val="be-BY"/>
        </w:rPr>
        <w:br/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выглядзе тэкста, малюнка, схемы, табліцы;</w:t>
      </w:r>
      <w:r w:rsidR="008E6CFD" w:rsidRPr="00C6497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стварэнні ўласнай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C6497E">
        <w:rPr>
          <w:rFonts w:ascii="Times New Roman" w:hAnsi="Times New Roman"/>
          <w:sz w:val="28"/>
          <w:szCs w:val="28"/>
          <w:lang w:val="be-BY"/>
        </w:rPr>
        <w:br/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пісьма і інш.)</w:t>
      </w:r>
      <w:r w:rsidR="007549E6" w:rsidRPr="00C6497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(паведамлення, алгарытма,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49E6" w:rsidRPr="00C6497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549E6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інфармацыі)</w:t>
      </w:r>
      <w:r w:rsidR="008E6CFD" w:rsidRPr="00C6497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E6CFD">
        <w:rPr>
          <w:rFonts w:ascii="Times New Roman" w:eastAsia="Times New Roman" w:hAnsi="Times New Roman"/>
          <w:b/>
          <w:iCs/>
          <w:sz w:val="28"/>
          <w:szCs w:val="28"/>
          <w:lang w:val="be-BY" w:eastAsia="ru-RU"/>
        </w:rPr>
        <w:t xml:space="preserve">    Метапрадметны падыход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— арганізацыйная дзейнасць навучэнцаў з мэтай перадачы ім спосабаў работы з ведамі. Гэты падыход прадугледжвае </w:t>
      </w:r>
      <w:r w:rsidRPr="008E6CFD"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 xml:space="preserve">прамысліванне 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(а не запамінанне!) найважнейшых паняццяў вучэбнага прадмета, наяўнасць адукацыйнай дзейнасці, фарміраванне і развіццё ў навучэнцаў прадметных базавых здольнасцей, выкарыстанне спосабу пераадкрывання ведаў на розным вучэбным матэрыяле (гэта значыць, паўтарэнне навуковага адкрыцця ў вучэбным працэсе), наяўнасць рэфлексіўнай дзейнасці.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 xml:space="preserve">   </w:t>
      </w:r>
      <w:r w:rsidRPr="008E6CFD">
        <w:rPr>
          <w:rFonts w:ascii="Times New Roman" w:eastAsia="Times New Roman" w:hAnsi="Times New Roman"/>
          <w:b/>
          <w:iCs/>
          <w:sz w:val="28"/>
          <w:szCs w:val="28"/>
          <w:lang w:val="be-BY" w:eastAsia="ru-RU"/>
        </w:rPr>
        <w:t>Метапрадметныя вынікі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— асвоеныя навучэнцамі на базе некалькіх або ўсіх вучэбных прадметаў абагульненыя спосабы дзейнасці (напрыклад, параўнанне, схематызацыя, вывад, назіранне, фармуляванне пытання, выказванне гіпотэзы, мадэляванне і г.д.), якія прымяняюцца як у рамках адукацыйнага працэсу, так і ў рэальных жыццёвых сітуацыях.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CFD">
        <w:rPr>
          <w:rFonts w:ascii="Times New Roman" w:eastAsia="Times New Roman" w:hAnsi="Times New Roman"/>
          <w:b/>
          <w:iCs/>
          <w:sz w:val="28"/>
          <w:szCs w:val="28"/>
          <w:lang w:val="be-BY" w:eastAsia="ru-RU"/>
        </w:rPr>
        <w:t xml:space="preserve">   </w:t>
      </w:r>
      <w:r w:rsidRPr="008E6CF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Метапрадметная дзейнасць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— дзейнасць за межамі вучэбнага прадмета. Яна накіравана на навучанне абагульненым спосабам работы з любым прадметным паняццем, схемай, мадэллю і г.д. і звязана з жыццёвымі сітуацыямі.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Праектаванне вучэбных заняткаў пачынаецца з разумення таго, што настаўнік на вучэбных занятках — перш за ўсё арганізатар адукацыйнага працэсу. Яму адводзіцца </w:t>
      </w:r>
      <w:r w:rsidRPr="00736932"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>роля канструктара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, які стварае новыя педагагічныя сітуацыі, новыя заданні, якія прадугледжваюць выкарыстанне абагульненых спосабаў дзейнасці, забяспечвае агульнакультурнае і асобаснае развіццё, узбройвае вучня ўменнем вучыцца.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 xml:space="preserve">   Паводле У.Сіманава, </w:t>
      </w:r>
      <w:r w:rsidRPr="00736932"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>дыдактычная сістэма педагога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складаецца з наступных </w:t>
      </w:r>
      <w:r w:rsidRPr="00736932"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>кампанентаў: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1) мэта; 2) змест навучання; 3) навучэнцы; 4) настаўнік; 5)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формы, метады і сродкі навучання, 6)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вынік. 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На мой погляд, з гэтых жа кампанентаў складаецца і дыдактычная сі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стэма “ўрок”. Дасягненне мэты залежыць ад таго, якім чынам яна была зададзена. Фармулёўка мэт павінна праводзіцца ў форме, якая дапускае праверку ўзроўню іх дасягнення.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Алгарытм працэсу мэтапастаноўкі павінен выглядаць наступным чынам:</w:t>
      </w:r>
    </w:p>
    <w:p w:rsidR="007549E6" w:rsidRPr="00736932" w:rsidRDefault="00736932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-</w:t>
      </w:r>
      <w:r w:rsidR="007549E6" w:rsidRPr="00736932">
        <w:rPr>
          <w:rFonts w:ascii="Times New Roman" w:eastAsia="Times New Roman" w:hAnsi="Times New Roman"/>
          <w:sz w:val="28"/>
          <w:szCs w:val="28"/>
          <w:lang w:eastAsia="ru-RU"/>
        </w:rPr>
        <w:t>фармуляванне мэт навучання вучэбнаму прадмету “Беларуская мова ” на аснове патрабаванняў адукацыйнага стандарту і праграмы па прадмеце;</w:t>
      </w:r>
    </w:p>
    <w:p w:rsidR="007549E6" w:rsidRPr="00570F18" w:rsidRDefault="00736932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</w:t>
      </w:r>
      <w:r w:rsidR="007549E6"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r w:rsidR="007549E6" w:rsidRPr="00570F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канкрэтызацыя мэт навучання з улікам асаблівасцей класа, кожнага </w:t>
      </w:r>
      <w:r w:rsidR="007549E6"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</w:t>
      </w:r>
      <w:r w:rsidR="007549E6" w:rsidRPr="00570F18">
        <w:rPr>
          <w:rFonts w:ascii="Times New Roman" w:eastAsia="Times New Roman" w:hAnsi="Times New Roman"/>
          <w:sz w:val="28"/>
          <w:szCs w:val="28"/>
          <w:lang w:val="be-BY" w:eastAsia="ru-RU"/>
        </w:rPr>
        <w:t>вучня і яго асобаснага сэнсу ў навучанні, канкрэтных умоў, сродкаў і спосабаў дасягнення;</w:t>
      </w:r>
    </w:p>
    <w:p w:rsidR="007549E6" w:rsidRPr="00834639" w:rsidRDefault="00736932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F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</w:t>
      </w:r>
      <w:r w:rsidR="007549E6" w:rsidRPr="00570F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7549E6"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r w:rsidR="007549E6" w:rsidRPr="00834639">
        <w:rPr>
          <w:rFonts w:ascii="Times New Roman" w:eastAsia="Times New Roman" w:hAnsi="Times New Roman"/>
          <w:sz w:val="28"/>
          <w:szCs w:val="28"/>
          <w:lang w:eastAsia="ru-RU"/>
        </w:rPr>
        <w:t>вызначэнне мэт навучання па раздзелах, тэмах;</w:t>
      </w:r>
    </w:p>
    <w:p w:rsidR="007549E6" w:rsidRPr="00834639" w:rsidRDefault="00736932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549E6"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r w:rsidR="007549E6" w:rsidRPr="00834639">
        <w:rPr>
          <w:rFonts w:ascii="Times New Roman" w:eastAsia="Times New Roman" w:hAnsi="Times New Roman"/>
          <w:sz w:val="28"/>
          <w:szCs w:val="28"/>
          <w:lang w:eastAsia="ru-RU"/>
        </w:rPr>
        <w:t>планаванне мэт канкрэтных заняткаў, раскладанне іх на мікрамэты (задачы кожнага этапу вучэбных заняткаў).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фармулявання мэты прадметных вучэбных заняткаў характэрна наступнае: 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1) вызначэнне мэты дзейнасці настаўніка; 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2) вынікі, якія чакаюцца або плануюцца: прадметныя ўменні і ўніверсальныя вучэбныя дзеянні. Спланаваўшы мэту вучэбных заняткаў, настаўнік выбірае змест вучэбнага матэрыялу, метады актывізацыі пазнавальнай дзейнасці навучэнцаў, формы арганізацыі вучэбнай дзейнасці навучэнцаў і сродкі навучання для дасягнення выніку, які плануецца.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val="be-BY" w:eastAsia="ru-RU"/>
        </w:rPr>
        <w:t>Сярод асноўных відаў УВД вылучаюць чатыры блокі (паводле А.Р.Асмолава):</w:t>
      </w:r>
    </w:p>
    <w:p w:rsidR="007549E6" w:rsidRPr="00834639" w:rsidRDefault="007549E6" w:rsidP="00C649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асобасны;</w:t>
      </w:r>
    </w:p>
    <w:p w:rsidR="007549E6" w:rsidRPr="00834639" w:rsidRDefault="007549E6" w:rsidP="00C649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рэгулятыўны;</w:t>
      </w:r>
    </w:p>
    <w:p w:rsidR="007549E6" w:rsidRPr="00834639" w:rsidRDefault="007549E6" w:rsidP="00C649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агульнапазнавальны;</w:t>
      </w:r>
    </w:p>
    <w:p w:rsidR="007549E6" w:rsidRPr="00834639" w:rsidRDefault="007549E6" w:rsidP="00C649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камунікатыўны.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Метапрадметныя: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асобасныя: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ажыццяўляюць самаацэнку на аснове крытэрыю паспяховасці вучэбнай дзейнасці.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Рэгулятыўныя: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вызначаюць і фармулююць мэту вучэбных заняткаў;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прагаворваюць паслядоўнасць дзеянняў на ўроку; працуюць па калектыўна складзеным плане;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ацэньваюць правільнасць выканання дзеяння на ўзроўні адэкватнай рэтраспектыўнай ацэнкі;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плануюць сваё дзеянне ў адпаведнасці з пастаўленай задачай;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уносяць неабходныя карэктывы ў дзеянне пасля яго заканчэння на аснове яго ацэнкі і ўліку характару зробленых памылак.</w:t>
      </w:r>
    </w:p>
    <w:p w:rsidR="00736932" w:rsidRDefault="00736932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Камунікатыўныя: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умеюць афармляць свае думкі ў вуснай форме;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слухаюць і разумеюць маўленне іншых;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сумесна дамаўляюцца аб правілах паводзін і зносін і выконваюць іх.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Пазнавальныя: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умеюць арыентавацца ў сваёй сістэме ведаў (адрозніваць новае ад ужо вядомага);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 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t>здабываюць новыя веды (знахо</w:t>
      </w:r>
      <w:r w:rsidRPr="00834639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дзяць адказы на пытанні, выкарыстоўваючы падручнік, свой жыццёвы вопыт і інфармацыю, атрыманую на ўроку);</w:t>
      </w:r>
    </w:p>
    <w:p w:rsidR="007549E6" w:rsidRPr="00834639" w:rsidRDefault="007549E6" w:rsidP="00C64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Для актывізацыі разумовай дейнасці навучэнцаў, развіцця пазнавальнай цікавасці да прадмета, асаблівая роля адводзіцца пастаноўцы </w:t>
      </w:r>
      <w:r w:rsidRPr="008346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ключавога пытання</w:t>
      </w: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 да тэмы вучэбных заняткаў. Ключавое пытанне можна фармуляваць як на вучэбныя заняткі, так і на серыю вучэбных заняткаў. Яно можа быць сфармулявана ў выглядзе задачы або ў выглядзе праблемы.</w:t>
      </w:r>
    </w:p>
    <w:p w:rsidR="007549E6" w:rsidRPr="00736932" w:rsidRDefault="007549E6" w:rsidP="00C6497E">
      <w:pPr>
        <w:spacing w:after="0" w:line="240" w:lineRule="auto"/>
        <w:ind w:right="138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Міжпрадметныя сувязі</w:t>
      </w:r>
    </w:p>
    <w:p w:rsidR="007549E6" w:rsidRPr="00834639" w:rsidRDefault="007549E6" w:rsidP="00C6497E">
      <w:pPr>
        <w:spacing w:after="0" w:line="240" w:lineRule="auto"/>
        <w:ind w:right="13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/>
          <w:sz w:val="28"/>
          <w:szCs w:val="28"/>
          <w:lang w:eastAsia="ru-RU"/>
        </w:rPr>
        <w:t>У працэсе вывучэння беларускай літаратуры выкарыстоўваюцца веды па іншых прадметах. М.с. адыгрываюць значную ролю ў сістэматызацыі, паглыбленні і замацаванні ведаў, фармаванні ў навучэнцаў навуковага светаразумення, асноў гуманістычнага светапогляду, спрыяючы таксама пашырэнню далягляду навучэнцаў і развіццю ў іх устойлівых пазнавальных інтарэсаў. “Міжпрадметныя сувязі – неабходная ўмова для фарміравання цэласнай, дакладнай сістэмы ведаў” (Я.А. Коменскі). М.с. таксама разглядаюцца як спосаб рацыяналізацыі працэсу навучання, эканоміі сіл і часу настаўнікаў і школьнікаў, спосабам больш трывалага засваення ведаў пра прадметах. Асноўная задача ўсталявання м.с. – уздым на якасна новы ўзровень ведаў, уменняў і навыкаў вучняў.</w:t>
      </w:r>
    </w:p>
    <w:p w:rsidR="006B25F7" w:rsidRDefault="00C6497E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Адукацыя с</w:t>
      </w:r>
      <w:r>
        <w:rPr>
          <w:rFonts w:ascii="Times New Roman" w:hAnsi="Times New Roman"/>
          <w:sz w:val="28"/>
          <w:szCs w:val="28"/>
          <w:lang w:val="be-BY"/>
        </w:rPr>
        <w:t>ё</w:t>
      </w:r>
      <w:r w:rsidR="007549E6" w:rsidRPr="00834639">
        <w:rPr>
          <w:rFonts w:ascii="Times New Roman" w:hAnsi="Times New Roman"/>
          <w:sz w:val="28"/>
          <w:szCs w:val="28"/>
        </w:rPr>
        <w:t>ння накіравана на фарміраванне інтэлектуальна развітай асобы з цэласным гарманічным светапоглядам, з разуменнем глыбіні сувязей з’яў і працэсаў навакольнага асяроддзя. Іменна выкарыстанне мiжпрадметных сувязей на ўроках беларускай мовы і беларускай літаратуры дапамагаюць настаўнiку прывесцi ў сiстэму веды, атрыманыя вучнямі пры вывучэннi іншых дысцыплiн. Ажыццяўленне мiжпрадметных сувязей адкрывае перад настаўнiкам дадатковыя магчымасці: ахапiць вялiкi па аб׳</w:t>
      </w:r>
      <w:r>
        <w:rPr>
          <w:rFonts w:ascii="Times New Roman" w:hAnsi="Times New Roman"/>
          <w:sz w:val="28"/>
          <w:szCs w:val="28"/>
          <w:lang w:val="be-BY"/>
        </w:rPr>
        <w:t>ё</w:t>
      </w:r>
      <w:r w:rsidR="007549E6" w:rsidRPr="00834639">
        <w:rPr>
          <w:rFonts w:ascii="Times New Roman" w:hAnsi="Times New Roman"/>
          <w:sz w:val="28"/>
          <w:szCs w:val="28"/>
        </w:rPr>
        <w:t>му матэрыял, глыбей раскрыць яго, удакладнiць раней засвоенае, актывiзаваць увагу і мысленне вучняў, актуалiзаваць раней набытыя веды, што стануць тым грунтам, на якi лягуць новыя. Усе школьныя дысцыпліны валодаюць інтэграцыйным патэнцыялам, але беларуская мова і беларуская літаратура займаюць асобае месца. Гэтыя прадметы знаходзяцца ў цеснай узаемасувязі як паміж сабой, так і з іншымі школьнымі пр</w:t>
      </w:r>
      <w:r w:rsidR="006B25F7">
        <w:rPr>
          <w:rFonts w:ascii="Times New Roman" w:hAnsi="Times New Roman"/>
          <w:sz w:val="28"/>
          <w:szCs w:val="28"/>
        </w:rPr>
        <w:t>адметамі. Асноўны накірунак сваё</w:t>
      </w:r>
      <w:r w:rsidR="007549E6" w:rsidRPr="00834639">
        <w:rPr>
          <w:rFonts w:ascii="Times New Roman" w:hAnsi="Times New Roman"/>
          <w:sz w:val="28"/>
          <w:szCs w:val="28"/>
        </w:rPr>
        <w:t xml:space="preserve">й працы я бачу ва ўстанаўленні сувязей беларускай мовы і беларускай літаратуры, калі веды па мове, маўленчыя навыкі замацоўваюцца на ўроках беларускай літаратуры, а веды па літаратуры ўзбагачаюць маўленне вучняў на ўроках беларускай мовы. Для рэалiзацыi ўзаемасувязей пры вывучэннi беларускай мовы i беларускай лiтаратуры варта як мага часцей звяртацца да падручнiкаў па абодвух прадметах. Заданнi трэба фармуляваць так, каб школьнiкi не толькi аднаўлялi раней вывучанае, але глыбей яго асэнсоўвалi. У працэсе вывучэння беларускай літаратуры мэтазгодна выкарыстоўваць </w:t>
      </w:r>
      <w:r w:rsidR="007549E6" w:rsidRPr="00834639">
        <w:rPr>
          <w:rFonts w:ascii="Times New Roman" w:hAnsi="Times New Roman"/>
          <w:sz w:val="28"/>
          <w:szCs w:val="28"/>
        </w:rPr>
        <w:lastRenderedPageBreak/>
        <w:t xml:space="preserve">першым чынам веды і ўменні вучняў па іншых гуманітарных прадметах: рускай літаратуры, рускай і замежнай мовах, гісторыі, а таксама па дысцыплінах эстэтычнага цыклу - музыка, выяўленчае мастацтва. Ажыццяўленне сувязей з </w:t>
      </w:r>
      <w:r w:rsidR="007549E6" w:rsidRPr="006B25F7">
        <w:rPr>
          <w:rFonts w:ascii="Times New Roman" w:hAnsi="Times New Roman"/>
          <w:sz w:val="28"/>
          <w:szCs w:val="28"/>
          <w:u w:val="single"/>
        </w:rPr>
        <w:t>рускай літаратурай</w:t>
      </w:r>
      <w:r w:rsidR="007549E6" w:rsidRPr="00834639">
        <w:rPr>
          <w:rFonts w:ascii="Times New Roman" w:hAnsi="Times New Roman"/>
          <w:sz w:val="28"/>
          <w:szCs w:val="28"/>
        </w:rPr>
        <w:t xml:space="preserve"> прадугледжвае зварот да кантактных сувязей (сяброўства пісьменнікаў, гісторыя перакладу твораў беларускіх пісьменнікаў на рускую мову, водгукі дзеячаў рускай культуры аб творчасці беларускіх пісьменнікаў). Іншым аспектам сувязей з рускай літаратурай з'яўляецца выяўленне тыпалагічна агульных тэм, ідэй, матываў. Зварот да ўзаемаўплыву літаратур дапамагае вучням выявіць агульнае і падобнае ў творчасці беларускіх і рускіх пісьменнікаў (стыль, тэмы, вобразы, матывы, сімвалы). </w:t>
      </w:r>
    </w:p>
    <w:p w:rsidR="006B25F7" w:rsidRDefault="007549E6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639">
        <w:rPr>
          <w:rFonts w:ascii="Times New Roman" w:hAnsi="Times New Roman"/>
          <w:sz w:val="28"/>
          <w:szCs w:val="28"/>
        </w:rPr>
        <w:t xml:space="preserve">Вывучэнне беларускай літаратуры ў школе цесна звязана з </w:t>
      </w:r>
      <w:r w:rsidRPr="006B25F7">
        <w:rPr>
          <w:rFonts w:ascii="Times New Roman" w:hAnsi="Times New Roman"/>
          <w:sz w:val="28"/>
          <w:szCs w:val="28"/>
          <w:u w:val="single"/>
        </w:rPr>
        <w:t>гісторыяй</w:t>
      </w:r>
      <w:r w:rsidRPr="00834639">
        <w:rPr>
          <w:rFonts w:ascii="Times New Roman" w:hAnsi="Times New Roman"/>
          <w:sz w:val="28"/>
          <w:szCs w:val="28"/>
        </w:rPr>
        <w:t xml:space="preserve">. Таму на ўроках беларускай літаратуры і пры вывучэнні біяграфій пісьменнікаў, і пры аналізе мастацкіх твораў, і пры вывучэнні аглядавых тэм не абыйсціся без гістарычнага матэрыялу. Можна прадставіць гістарычны каментарый настаўніка, а таксама якасныя прэзентацыі, відэаролікі, якія будуць садзейнічаць лепшаму засвойванню інфармацыі. Міжпрадметныя сувязі беларускай літаратуры і гісторыі найлепш рэалізуюцца ў IX-XI класах, у якіх змест літаратурнай адукацыі сканструяваны ў адпаведнасці з гісторыка-храналагічным прынцыпам. Выкарыстанне ў вучэбным працэсе твораў музыкі, выяўленчага, тэатральнага і кінамастацтва дапамагае стварыць пэўны эмацыянальны настрой на ўроку, узбагачае духоўны свет вучняў, з’ўляецца дадатковай крыніцай ведаў і пачуццяў. Значнае месца пры вывучэнні беларускай літаратуры належыць выяўленчаму мастацтву. Сюжэтныя карціны часта называюць апавядальнымі, што падкрэслівае іх сувязь з літаратурай. Супастаўленне падзей, адлюстраваных у творы жывапісу і літаратуры, накіроўвае ўвагу вучняў на паглыблены аналіз тэксту літаратурнага твора, падводзіць іх да роздуму аб спецыфіцы сумежных відаў мастацтва. Мастацкія ілюстрацыі можна выкарыстоўваць у працэсе вывучэння асобных раздзелаў твора або разгледзець іх пасля заканчэння работы над усім творам і потым прапанаваць вучням напісаць невялікае сачыненне. </w:t>
      </w:r>
    </w:p>
    <w:p w:rsidR="007549E6" w:rsidRDefault="007549E6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6B25F7">
        <w:rPr>
          <w:rFonts w:ascii="Times New Roman" w:hAnsi="Times New Roman"/>
          <w:sz w:val="28"/>
          <w:szCs w:val="28"/>
          <w:u w:val="single"/>
        </w:rPr>
        <w:t>Музыка</w:t>
      </w:r>
      <w:r w:rsidRPr="00834639">
        <w:rPr>
          <w:rFonts w:ascii="Times New Roman" w:hAnsi="Times New Roman"/>
          <w:sz w:val="28"/>
          <w:szCs w:val="28"/>
        </w:rPr>
        <w:t xml:space="preserve">. Зварот да розных відаў мастацтва пры вывучэнні беларускай літаратуры носіць выбарачны характар. Тлумачыцца гэта спецыфікаю літаратурнага тэксту, які вывучаецца на ўроку. Пры вывучэнні лірыкі, напрыклад, менш за ўсѐ патрэбны ілюстрацыі і найбольш патрэбна музыка, якая адпавядае самой прыродзе паэзіі і дапамагае развіццю ўяўленняў. Выкарыстанне твораў выяўленчага мастацтва і музыкі пры вывучэнні беларускай літаратуры дазваляе данесці да свядомасці вучняў агульныя заканамернасці, уласцівыя літаратуры і іншым відам мастацтва, фарміраваць у вучняў навуковы светапогляд. Поспех у выкладаннi беларускай мовы i беларускай лiтаратуры на аснове мiжпрадметных сувязей будзе залежыць i ад таго, цi ўдасца настаўнiку зрабiць вучняў зацiкаўленымi саўдзельнiкамi навучальнага працэсу. Iх трэба сiстэматычна арыентаваць на прыпамiнанне i аператыўнае прымяненне ведаў, атрыманых з сумежных прадметаў. Не менш </w:t>
      </w:r>
      <w:r w:rsidRPr="00834639">
        <w:rPr>
          <w:rFonts w:ascii="Times New Roman" w:hAnsi="Times New Roman"/>
          <w:sz w:val="28"/>
          <w:szCs w:val="28"/>
        </w:rPr>
        <w:lastRenderedPageBreak/>
        <w:t xml:space="preserve">важна выхоўваць у вучняў патрэбу самастойна звяртацца да падручнiкаў па iншых дысцыплiнах, знаходзiць там iнфармацыю, неабходную для паспяховага выканання задання. У такiм разе вучань сам стане арганiзатарам мiжпрадметных сувязей, што выявiць закладзеныя ў iх вучэбна-выхаваўчыя мажлiвасцi. </w:t>
      </w:r>
    </w:p>
    <w:p w:rsidR="007549E6" w:rsidRDefault="007549E6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D33C7" w:rsidRDefault="00CD33C7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D33C7" w:rsidRPr="00834639" w:rsidRDefault="00CD33C7" w:rsidP="00C6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D31A6" w:rsidRPr="00CD33C7" w:rsidRDefault="00FD31A6" w:rsidP="00C6497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D31A6" w:rsidRDefault="00FD31A6" w:rsidP="00C6497E">
      <w:pPr>
        <w:ind w:firstLine="567"/>
        <w:jc w:val="both"/>
        <w:rPr>
          <w:lang w:val="be-BY"/>
        </w:rPr>
      </w:pPr>
    </w:p>
    <w:p w:rsidR="00FD31A6" w:rsidRDefault="00FD31A6" w:rsidP="00C6497E">
      <w:pPr>
        <w:ind w:firstLine="567"/>
        <w:jc w:val="both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Default="00FD31A6" w:rsidP="00CD33C7">
      <w:pPr>
        <w:ind w:firstLine="142"/>
        <w:rPr>
          <w:lang w:val="be-BY"/>
        </w:rPr>
      </w:pPr>
    </w:p>
    <w:p w:rsidR="00FD31A6" w:rsidRPr="007549E6" w:rsidRDefault="00FD31A6" w:rsidP="00CD33C7">
      <w:pPr>
        <w:ind w:firstLine="142"/>
        <w:rPr>
          <w:lang w:val="be-BY"/>
        </w:rPr>
      </w:pPr>
    </w:p>
    <w:sectPr w:rsidR="00FD31A6" w:rsidRPr="0075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830"/>
    <w:multiLevelType w:val="hybridMultilevel"/>
    <w:tmpl w:val="0CB6E718"/>
    <w:lvl w:ilvl="0" w:tplc="F356CA8C">
      <w:start w:val="1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A349CF"/>
    <w:multiLevelType w:val="hybridMultilevel"/>
    <w:tmpl w:val="5BAC298A"/>
    <w:lvl w:ilvl="0" w:tplc="97DA0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7C5C"/>
    <w:multiLevelType w:val="multilevel"/>
    <w:tmpl w:val="8006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1"/>
    <w:rsid w:val="001E5BC8"/>
    <w:rsid w:val="00570F18"/>
    <w:rsid w:val="006B25F7"/>
    <w:rsid w:val="006D609F"/>
    <w:rsid w:val="00736932"/>
    <w:rsid w:val="007549E6"/>
    <w:rsid w:val="007B7451"/>
    <w:rsid w:val="008E6CFD"/>
    <w:rsid w:val="0095090A"/>
    <w:rsid w:val="00970C54"/>
    <w:rsid w:val="00A27936"/>
    <w:rsid w:val="00C6497E"/>
    <w:rsid w:val="00CD33C7"/>
    <w:rsid w:val="00FB4D11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E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7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49E6"/>
    <w:rPr>
      <w:b/>
      <w:bCs/>
    </w:rPr>
  </w:style>
  <w:style w:type="paragraph" w:styleId="a4">
    <w:name w:val="List Paragraph"/>
    <w:basedOn w:val="a"/>
    <w:uiPriority w:val="34"/>
    <w:qFormat/>
    <w:rsid w:val="007549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0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7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BC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CD33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E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7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49E6"/>
    <w:rPr>
      <w:b/>
      <w:bCs/>
    </w:rPr>
  </w:style>
  <w:style w:type="paragraph" w:styleId="a4">
    <w:name w:val="List Paragraph"/>
    <w:basedOn w:val="a"/>
    <w:uiPriority w:val="34"/>
    <w:qFormat/>
    <w:rsid w:val="007549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0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7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BC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CD33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2020-10-15T05:28:00Z</cp:lastPrinted>
  <dcterms:created xsi:type="dcterms:W3CDTF">2021-01-27T14:11:00Z</dcterms:created>
  <dcterms:modified xsi:type="dcterms:W3CDTF">2021-01-27T14:11:00Z</dcterms:modified>
</cp:coreProperties>
</file>